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9C50F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</w:rPr>
      </w:pPr>
    </w:p>
    <w:p w14:paraId="1DE9A7BE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</w:rPr>
      </w:pPr>
    </w:p>
    <w:p w14:paraId="27D4EEF4" w14:textId="77777777" w:rsidR="00A3326A" w:rsidRDefault="00A3326A" w:rsidP="00A3326A">
      <w:pPr>
        <w:pStyle w:val="Titre1"/>
        <w:jc w:val="center"/>
        <w:rPr>
          <w:color w:val="2C9296"/>
        </w:rPr>
      </w:pPr>
      <w:r>
        <w:rPr>
          <w:color w:val="2C9296"/>
        </w:rPr>
        <w:t>ANNEXE 4 : DOCUMENT DE REFERENCE DE L’ENTRETIEN</w:t>
      </w:r>
    </w:p>
    <w:p w14:paraId="2EDFD2B2" w14:textId="77777777" w:rsidR="00A3326A" w:rsidRDefault="00A3326A" w:rsidP="00A3326A">
      <w:pPr>
        <w:jc w:val="center"/>
      </w:pPr>
      <w:r>
        <w:t>Aide à la préparation du RDV de carrière</w:t>
      </w:r>
    </w:p>
    <w:p w14:paraId="5BA2B826" w14:textId="77777777" w:rsidR="00A3326A" w:rsidRPr="00A3326A" w:rsidRDefault="00A3326A" w:rsidP="00A3326A"/>
    <w:p w14:paraId="0C7F809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</w:rPr>
      </w:pPr>
    </w:p>
    <w:p w14:paraId="127410B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</w:rPr>
      </w:pPr>
    </w:p>
    <w:p w14:paraId="09B14439" w14:textId="77777777" w:rsidR="00A3326A" w:rsidRPr="00A3326A" w:rsidRDefault="00A3326A" w:rsidP="00A3326A">
      <w:pPr>
        <w:pStyle w:val="Sansinterligne"/>
        <w:rPr>
          <w:sz w:val="18"/>
          <w:szCs w:val="18"/>
        </w:rPr>
      </w:pPr>
      <w:r w:rsidRPr="00A3326A">
        <w:rPr>
          <w:rFonts w:ascii="TimesNewRomanPS" w:hAnsi="TimesNewRomanPS"/>
          <w:color w:val="16A5AA"/>
          <w:sz w:val="18"/>
          <w:szCs w:val="18"/>
        </w:rPr>
        <w:t xml:space="preserve">Corps enseignants CPE et Psy-EN </w:t>
      </w:r>
    </w:p>
    <w:p w14:paraId="70930417" w14:textId="77777777" w:rsidR="00A3326A" w:rsidRPr="00A3326A" w:rsidRDefault="00A3326A" w:rsidP="00A3326A">
      <w:pPr>
        <w:pStyle w:val="Sansinterligne"/>
        <w:rPr>
          <w:sz w:val="18"/>
          <w:szCs w:val="18"/>
        </w:rPr>
      </w:pPr>
      <w:r w:rsidRPr="00A3326A">
        <w:rPr>
          <w:rFonts w:ascii="Arial" w:hAnsi="Arial" w:cs="Arial"/>
          <w:i/>
          <w:iCs/>
          <w:sz w:val="18"/>
          <w:szCs w:val="18"/>
        </w:rPr>
        <w:t xml:space="preserve">Le rendez-vous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carrière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est l’occasion pour l’agent de conduire une analyse </w:t>
      </w:r>
      <w:r w:rsidRPr="00A3326A">
        <w:rPr>
          <w:rFonts w:ascii="Arial" w:hAnsi="Arial" w:cs="Arial"/>
          <w:i/>
          <w:iCs/>
          <w:sz w:val="18"/>
          <w:szCs w:val="18"/>
        </w:rPr>
        <w:t>réflexive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 et </w:t>
      </w:r>
      <w:r w:rsidRPr="00A3326A">
        <w:rPr>
          <w:rFonts w:ascii="Arial" w:hAnsi="Arial" w:cs="Arial"/>
          <w:i/>
          <w:iCs/>
          <w:sz w:val="18"/>
          <w:szCs w:val="18"/>
        </w:rPr>
        <w:t>contextualisée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 de ses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activités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et de sa pratique en identifiant les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évolutions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les plus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caractéristiques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de son parcours jusqu’au premier rendez-vous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carrière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ou depuis le </w:t>
      </w:r>
      <w:r w:rsidRPr="00A3326A">
        <w:rPr>
          <w:rFonts w:ascii="Arial" w:hAnsi="Arial" w:cs="Arial"/>
          <w:i/>
          <w:iCs/>
          <w:sz w:val="18"/>
          <w:szCs w:val="18"/>
        </w:rPr>
        <w:t>précèdent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 rendez-vous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carrière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. Il peut notamment s’appuyer sur le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référentiel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des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compétences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professionnelles des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métiers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du professorat et de l’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éducation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, le </w:t>
      </w:r>
      <w:r w:rsidRPr="00A3326A">
        <w:rPr>
          <w:rFonts w:ascii="Arial" w:hAnsi="Arial" w:cs="Arial"/>
          <w:i/>
          <w:iCs/>
          <w:sz w:val="18"/>
          <w:szCs w:val="18"/>
        </w:rPr>
        <w:t>référentiel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 de connaissances et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compétences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des psychologues BO n°18 du 4 mai 2017) ainsi que sur le document « compte rendu du rendez-vous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carrière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» (cf. annexe 3). </w:t>
      </w:r>
    </w:p>
    <w:p w14:paraId="5310C7D6" w14:textId="77777777" w:rsidR="00A3326A" w:rsidRPr="00A3326A" w:rsidRDefault="00A3326A" w:rsidP="00A3326A">
      <w:pPr>
        <w:pStyle w:val="Sansinterligne"/>
        <w:rPr>
          <w:sz w:val="18"/>
          <w:szCs w:val="18"/>
        </w:rPr>
      </w:pPr>
      <w:r w:rsidRPr="00A3326A">
        <w:rPr>
          <w:rFonts w:ascii="Arial" w:hAnsi="Arial" w:cs="Arial"/>
          <w:i/>
          <w:iCs/>
          <w:sz w:val="18"/>
          <w:szCs w:val="18"/>
        </w:rPr>
        <w:t xml:space="preserve">Le document de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référence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 de l’entretien a pour objectif de servir de conducteur pour le ou les entretiens professionnels. S’il le souhaite, l’agent a la </w:t>
      </w:r>
      <w:r w:rsidRPr="00A3326A">
        <w:rPr>
          <w:rFonts w:ascii="Arial" w:hAnsi="Arial" w:cs="Arial"/>
          <w:i/>
          <w:iCs/>
          <w:sz w:val="18"/>
          <w:szCs w:val="18"/>
        </w:rPr>
        <w:t>possibilité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́ de le renseigner et, le cas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échéant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, de le remettre avant ou lors du ou des entretiens. En ce cas, le nombre de ligne maximum est </w:t>
      </w:r>
      <w:proofErr w:type="spellStart"/>
      <w:r w:rsidRPr="00A3326A">
        <w:rPr>
          <w:rFonts w:ascii="Arial" w:hAnsi="Arial" w:cs="Arial"/>
          <w:i/>
          <w:iCs/>
          <w:sz w:val="18"/>
          <w:szCs w:val="18"/>
        </w:rPr>
        <w:t>indique</w:t>
      </w:r>
      <w:proofErr w:type="spellEnd"/>
      <w:r w:rsidRPr="00A3326A">
        <w:rPr>
          <w:rFonts w:ascii="Arial" w:hAnsi="Arial" w:cs="Arial"/>
          <w:i/>
          <w:iCs/>
          <w:sz w:val="18"/>
          <w:szCs w:val="18"/>
        </w:rPr>
        <w:t xml:space="preserve">́ pour les items concernés. </w:t>
      </w:r>
    </w:p>
    <w:p w14:paraId="45CF42B8" w14:textId="77777777" w:rsidR="00A3326A" w:rsidRDefault="00A3326A" w:rsidP="00A3326A">
      <w:pPr>
        <w:pStyle w:val="Sansinterligne"/>
        <w:rPr>
          <w:rFonts w:ascii="Arial" w:hAnsi="Arial" w:cs="Arial"/>
          <w:i/>
          <w:iCs/>
          <w:sz w:val="18"/>
          <w:szCs w:val="18"/>
        </w:rPr>
      </w:pPr>
      <w:r w:rsidRPr="00A3326A">
        <w:rPr>
          <w:rFonts w:ascii="Arial" w:hAnsi="Arial" w:cs="Arial"/>
          <w:i/>
          <w:iCs/>
          <w:sz w:val="18"/>
          <w:szCs w:val="18"/>
        </w:rPr>
        <w:t xml:space="preserve">Dans le cadre de l’entretien avec l’inspecteur, l’observation </w:t>
      </w:r>
      <w:r w:rsidRPr="00A3326A">
        <w:rPr>
          <w:rFonts w:ascii="Arial" w:hAnsi="Arial" w:cs="Arial"/>
          <w:i/>
          <w:iCs/>
          <w:sz w:val="18"/>
          <w:szCs w:val="18"/>
        </w:rPr>
        <w:t>effectuée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 pourra contribuer à nourrir les </w:t>
      </w:r>
      <w:r w:rsidRPr="00A3326A">
        <w:rPr>
          <w:rFonts w:ascii="Arial" w:hAnsi="Arial" w:cs="Arial"/>
          <w:i/>
          <w:iCs/>
          <w:sz w:val="18"/>
          <w:szCs w:val="18"/>
        </w:rPr>
        <w:t>échanges</w:t>
      </w:r>
      <w:r w:rsidRPr="00A3326A">
        <w:rPr>
          <w:rFonts w:ascii="Arial" w:hAnsi="Arial" w:cs="Arial"/>
          <w:i/>
          <w:iCs/>
          <w:sz w:val="18"/>
          <w:szCs w:val="18"/>
        </w:rPr>
        <w:t xml:space="preserve">. </w:t>
      </w:r>
    </w:p>
    <w:p w14:paraId="3B3F6EDA" w14:textId="77777777" w:rsidR="00A3326A" w:rsidRDefault="00A3326A" w:rsidP="00A3326A">
      <w:pPr>
        <w:pStyle w:val="Sansinterligne"/>
        <w:rPr>
          <w:rFonts w:ascii="Arial" w:hAnsi="Arial" w:cs="Arial"/>
          <w:i/>
          <w:iCs/>
          <w:sz w:val="18"/>
          <w:szCs w:val="18"/>
        </w:rPr>
      </w:pPr>
    </w:p>
    <w:p w14:paraId="0B8C6B27" w14:textId="77777777" w:rsidR="00A3326A" w:rsidRDefault="00A3326A" w:rsidP="00A3326A">
      <w:pPr>
        <w:pStyle w:val="Sansinterligne"/>
        <w:rPr>
          <w:rFonts w:ascii="Arial" w:hAnsi="Arial" w:cs="Arial"/>
          <w:i/>
          <w:iCs/>
          <w:sz w:val="18"/>
          <w:szCs w:val="18"/>
        </w:rPr>
      </w:pPr>
    </w:p>
    <w:p w14:paraId="24F7755C" w14:textId="77777777" w:rsidR="00A3326A" w:rsidRPr="00A3326A" w:rsidRDefault="00A3326A" w:rsidP="00A3326A">
      <w:pPr>
        <w:pStyle w:val="Sansinterligne"/>
        <w:rPr>
          <w:sz w:val="18"/>
          <w:szCs w:val="18"/>
        </w:rPr>
      </w:pPr>
    </w:p>
    <w:p w14:paraId="445E1B1F" w14:textId="77777777" w:rsidR="00A3326A" w:rsidRDefault="00A3326A" w:rsidP="00A3326A">
      <w:pPr>
        <w:pStyle w:val="Sansinterligne"/>
      </w:pPr>
      <w:r>
        <w:rPr>
          <w:rFonts w:ascii="Arial" w:hAnsi="Arial" w:cs="Arial"/>
          <w:color w:val="FFFFFF"/>
          <w:shd w:val="clear" w:color="auto" w:fill="16A5AA"/>
        </w:rPr>
        <w:t xml:space="preserve">I - Le parcours professionnel </w:t>
      </w:r>
    </w:p>
    <w:p w14:paraId="69433FCA" w14:textId="77777777" w:rsidR="00A3326A" w:rsidRDefault="00A3326A" w:rsidP="00A3326A">
      <w:pPr>
        <w:pStyle w:val="Sansinterlig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Postes </w:t>
      </w:r>
      <w:proofErr w:type="spellStart"/>
      <w:r>
        <w:rPr>
          <w:rFonts w:ascii="ArialMT" w:hAnsi="ArialMT" w:cs="ArialMT"/>
          <w:sz w:val="20"/>
          <w:szCs w:val="20"/>
        </w:rPr>
        <w:t>occupés</w:t>
      </w:r>
      <w:proofErr w:type="spellEnd"/>
      <w:r>
        <w:rPr>
          <w:rFonts w:ascii="ArialMT" w:hAnsi="ArialMT" w:cs="ArialMT"/>
          <w:sz w:val="20"/>
          <w:szCs w:val="20"/>
        </w:rPr>
        <w:t xml:space="preserve"> avant l’</w:t>
      </w:r>
      <w:proofErr w:type="spellStart"/>
      <w:r>
        <w:rPr>
          <w:rFonts w:ascii="ArialMT" w:hAnsi="ArialMT" w:cs="ArialMT"/>
          <w:sz w:val="20"/>
          <w:szCs w:val="20"/>
        </w:rPr>
        <w:t>accès</w:t>
      </w:r>
      <w:proofErr w:type="spellEnd"/>
      <w:r>
        <w:rPr>
          <w:rFonts w:ascii="ArialMT" w:hAnsi="ArialMT" w:cs="ArialMT"/>
          <w:sz w:val="20"/>
          <w:szCs w:val="20"/>
        </w:rPr>
        <w:t xml:space="preserve"> au corps : (</w:t>
      </w:r>
      <w:proofErr w:type="spellStart"/>
      <w:r>
        <w:rPr>
          <w:rFonts w:ascii="ArialMT" w:hAnsi="ArialMT" w:cs="ArialMT"/>
          <w:sz w:val="20"/>
          <w:szCs w:val="20"/>
        </w:rPr>
        <w:t>données</w:t>
      </w:r>
      <w:proofErr w:type="spellEnd"/>
      <w:r>
        <w:rPr>
          <w:rFonts w:ascii="ArialMT" w:hAnsi="ArialMT" w:cs="ArialMT"/>
          <w:sz w:val="20"/>
          <w:szCs w:val="20"/>
        </w:rPr>
        <w:t xml:space="preserve"> disponibles dans i-prof) </w:t>
      </w:r>
    </w:p>
    <w:p w14:paraId="53F305D1" w14:textId="77777777" w:rsidR="00A3326A" w:rsidRDefault="00A3326A" w:rsidP="00A3326A">
      <w:pPr>
        <w:pStyle w:val="Sansinterlign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Postes </w:t>
      </w:r>
      <w:proofErr w:type="spellStart"/>
      <w:r>
        <w:rPr>
          <w:rFonts w:ascii="ArialMT" w:hAnsi="ArialMT" w:cs="ArialMT"/>
          <w:sz w:val="20"/>
          <w:szCs w:val="20"/>
        </w:rPr>
        <w:t>occupés</w:t>
      </w:r>
      <w:proofErr w:type="spellEnd"/>
      <w:r>
        <w:rPr>
          <w:rFonts w:ascii="ArialMT" w:hAnsi="ArialMT" w:cs="ArialMT"/>
          <w:sz w:val="20"/>
          <w:szCs w:val="20"/>
        </w:rPr>
        <w:t xml:space="preserve"> depuis l’</w:t>
      </w:r>
      <w:proofErr w:type="spellStart"/>
      <w:r>
        <w:rPr>
          <w:rFonts w:ascii="ArialMT" w:hAnsi="ArialMT" w:cs="ArialMT"/>
          <w:sz w:val="20"/>
          <w:szCs w:val="20"/>
        </w:rPr>
        <w:t>accès</w:t>
      </w:r>
      <w:proofErr w:type="spellEnd"/>
      <w:r>
        <w:rPr>
          <w:rFonts w:ascii="ArialMT" w:hAnsi="ArialMT" w:cs="ArialMT"/>
          <w:sz w:val="20"/>
          <w:szCs w:val="20"/>
        </w:rPr>
        <w:t xml:space="preserve"> au corps : (</w:t>
      </w:r>
      <w:proofErr w:type="spellStart"/>
      <w:r>
        <w:rPr>
          <w:rFonts w:ascii="ArialMT" w:hAnsi="ArialMT" w:cs="ArialMT"/>
          <w:sz w:val="20"/>
          <w:szCs w:val="20"/>
        </w:rPr>
        <w:t>données</w:t>
      </w:r>
      <w:proofErr w:type="spellEnd"/>
      <w:r>
        <w:rPr>
          <w:rFonts w:ascii="ArialMT" w:hAnsi="ArialMT" w:cs="ArialMT"/>
          <w:sz w:val="20"/>
          <w:szCs w:val="20"/>
        </w:rPr>
        <w:t xml:space="preserve"> disponibles dans i-prof) </w:t>
      </w:r>
    </w:p>
    <w:p w14:paraId="2D33102C" w14:textId="77777777" w:rsidR="00A3326A" w:rsidRDefault="00A3326A" w:rsidP="00A3326A">
      <w:pPr>
        <w:pStyle w:val="Sansinterligne"/>
      </w:pPr>
      <w:r>
        <w:rPr>
          <w:rFonts w:ascii="ArialMT" w:hAnsi="ArialMT" w:cs="ArialMT"/>
          <w:sz w:val="20"/>
          <w:szCs w:val="20"/>
        </w:rPr>
        <w:t xml:space="preserve">Fonctions et missions </w:t>
      </w:r>
      <w:proofErr w:type="spellStart"/>
      <w:r>
        <w:rPr>
          <w:rFonts w:ascii="ArialMT" w:hAnsi="ArialMT" w:cs="ArialMT"/>
          <w:sz w:val="20"/>
          <w:szCs w:val="20"/>
        </w:rPr>
        <w:t>particulières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exercées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</w:p>
    <w:p w14:paraId="1B003B62" w14:textId="77777777" w:rsidR="00A3326A" w:rsidRDefault="00A3326A" w:rsidP="00A3326A">
      <w:pPr>
        <w:pStyle w:val="Sansinterligne"/>
      </w:pPr>
      <w:r>
        <w:rPr>
          <w:rFonts w:ascii="ArialMT" w:hAnsi="ArialMT" w:cs="ArialMT"/>
          <w:sz w:val="20"/>
          <w:szCs w:val="20"/>
        </w:rPr>
        <w:t xml:space="preserve">Dans chacun des items ci-dessus, il </w:t>
      </w:r>
      <w:proofErr w:type="spellStart"/>
      <w:r>
        <w:rPr>
          <w:rFonts w:ascii="ArialMT" w:hAnsi="ArialMT" w:cs="ArialMT"/>
          <w:sz w:val="20"/>
          <w:szCs w:val="20"/>
        </w:rPr>
        <w:t>précise</w:t>
      </w:r>
      <w:proofErr w:type="spellEnd"/>
      <w:r>
        <w:rPr>
          <w:rFonts w:ascii="ArialMT" w:hAnsi="ArialMT" w:cs="ArialMT"/>
          <w:sz w:val="20"/>
          <w:szCs w:val="20"/>
        </w:rPr>
        <w:t xml:space="preserve"> les </w:t>
      </w:r>
      <w:proofErr w:type="spellStart"/>
      <w:r>
        <w:rPr>
          <w:rFonts w:ascii="ArialMT" w:hAnsi="ArialMT" w:cs="ArialMT"/>
          <w:sz w:val="20"/>
          <w:szCs w:val="20"/>
        </w:rPr>
        <w:t>éléments</w:t>
      </w:r>
      <w:proofErr w:type="spellEnd"/>
      <w:r>
        <w:rPr>
          <w:rFonts w:ascii="ArialMT" w:hAnsi="ArialMT" w:cs="ArialMT"/>
          <w:sz w:val="20"/>
          <w:szCs w:val="20"/>
        </w:rPr>
        <w:t xml:space="preserve"> de contexte </w:t>
      </w:r>
      <w:proofErr w:type="spellStart"/>
      <w:r>
        <w:rPr>
          <w:rFonts w:ascii="ArialMT" w:hAnsi="ArialMT" w:cs="ArialMT"/>
          <w:sz w:val="20"/>
          <w:szCs w:val="20"/>
        </w:rPr>
        <w:t>jugés</w:t>
      </w:r>
      <w:proofErr w:type="spellEnd"/>
      <w:r>
        <w:rPr>
          <w:rFonts w:ascii="ArialMT" w:hAnsi="ArialMT" w:cs="ArialMT"/>
          <w:sz w:val="20"/>
          <w:szCs w:val="20"/>
        </w:rPr>
        <w:t xml:space="preserve"> significatifs sur les postes </w:t>
      </w:r>
      <w:proofErr w:type="spellStart"/>
      <w:r>
        <w:rPr>
          <w:rFonts w:ascii="ArialMT" w:hAnsi="ArialMT" w:cs="ArialMT"/>
          <w:sz w:val="20"/>
          <w:szCs w:val="20"/>
        </w:rPr>
        <w:t>occupés</w:t>
      </w:r>
      <w:proofErr w:type="spellEnd"/>
      <w:r>
        <w:rPr>
          <w:rFonts w:ascii="ArialMT" w:hAnsi="ArialMT" w:cs="ArialMT"/>
          <w:sz w:val="20"/>
          <w:szCs w:val="20"/>
        </w:rPr>
        <w:t xml:space="preserve">. </w:t>
      </w:r>
    </w:p>
    <w:p w14:paraId="72F2D87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69666FF1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19E16B5C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77E0771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7945C947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0547A8D9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292550A5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17938C2E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12758A1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423E8159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72F4FEA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3BD97BBF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216D21A2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72B0161F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684D8E0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024EC2F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229A5373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158034D4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72776F85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6AFE3E9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36B4420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3C560DA4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4C561329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1D29E9C8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6BFA67FC" w14:textId="77777777" w:rsidR="00A3326A" w:rsidRDefault="00A3326A" w:rsidP="00A3326A">
      <w:pPr>
        <w:pStyle w:val="Sansinterligne"/>
        <w:rPr>
          <w:rFonts w:ascii="TimesNewRomanPS" w:hAnsi="TimesNewRomanPS"/>
          <w:color w:val="16A5AA"/>
          <w:sz w:val="22"/>
          <w:szCs w:val="22"/>
        </w:rPr>
      </w:pPr>
    </w:p>
    <w:p w14:paraId="00740F95" w14:textId="77777777" w:rsidR="00A3326A" w:rsidRDefault="00A3326A" w:rsidP="00A3326A">
      <w:pPr>
        <w:pStyle w:val="Sansinterligne"/>
      </w:pPr>
    </w:p>
    <w:p w14:paraId="7F86834B" w14:textId="77777777" w:rsidR="00A3326A" w:rsidRDefault="00A3326A" w:rsidP="00A3326A">
      <w:pPr>
        <w:pStyle w:val="Sansinterligne"/>
      </w:pPr>
      <w:r>
        <w:rPr>
          <w:color w:val="FFFFFF"/>
          <w:sz w:val="22"/>
          <w:szCs w:val="22"/>
        </w:rPr>
        <w:t>GUIDE DU RENDEZ-VOUS DE CARRIÈRE DES PERSONNELS ENSEIGNANTS, D’</w:t>
      </w:r>
      <w:r>
        <w:rPr>
          <w:rFonts w:ascii="Calibri" w:eastAsia="Calibri" w:hAnsi="Calibri" w:cs="Calibri"/>
          <w:color w:val="FFFFFF"/>
          <w:sz w:val="22"/>
          <w:szCs w:val="22"/>
        </w:rPr>
        <w:t>É</w:t>
      </w:r>
      <w:r>
        <w:rPr>
          <w:color w:val="FFFFFF"/>
          <w:sz w:val="22"/>
          <w:szCs w:val="22"/>
        </w:rPr>
        <w:t>DUCATION ET PSYCHOLOGUES DE L’</w:t>
      </w:r>
      <w:r>
        <w:rPr>
          <w:rFonts w:ascii="Calibri" w:eastAsia="Calibri" w:hAnsi="Calibri" w:cs="Calibri"/>
          <w:color w:val="FFFFFF"/>
          <w:sz w:val="22"/>
          <w:szCs w:val="22"/>
        </w:rPr>
        <w:t>É</w:t>
      </w:r>
      <w:r>
        <w:rPr>
          <w:color w:val="FFFFFF"/>
          <w:sz w:val="22"/>
          <w:szCs w:val="22"/>
        </w:rPr>
        <w:t xml:space="preserve">DUCATION NATIONALE </w:t>
      </w:r>
    </w:p>
    <w:p w14:paraId="6667CEFA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color w:val="FFFFFF"/>
          <w:shd w:val="clear" w:color="auto" w:fill="16A5AA"/>
        </w:rPr>
        <w:lastRenderedPageBreak/>
        <w:t xml:space="preserve">II - </w:t>
      </w:r>
      <w:proofErr w:type="spellStart"/>
      <w:r>
        <w:rPr>
          <w:rFonts w:ascii="Arial" w:hAnsi="Arial" w:cs="Arial"/>
          <w:color w:val="FFFFFF"/>
          <w:shd w:val="clear" w:color="auto" w:fill="16A5AA"/>
        </w:rPr>
        <w:t>Compétences</w:t>
      </w:r>
      <w:proofErr w:type="spellEnd"/>
      <w:r>
        <w:rPr>
          <w:rFonts w:ascii="Arial" w:hAnsi="Arial" w:cs="Arial"/>
          <w:color w:val="FFFFFF"/>
          <w:shd w:val="clear" w:color="auto" w:fill="16A5AA"/>
        </w:rPr>
        <w:t xml:space="preserve"> mises en œuvre dans le cadre de son parcours professionnel </w:t>
      </w:r>
    </w:p>
    <w:p w14:paraId="377C466E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sz w:val="22"/>
          <w:szCs w:val="22"/>
        </w:rPr>
        <w:t xml:space="preserve">1 - L’agent dans son environnement professionnel propre (la classe, le CDI, la vie scolaire, le CIO) : </w:t>
      </w:r>
      <w:proofErr w:type="spellStart"/>
      <w:r>
        <w:rPr>
          <w:rFonts w:ascii="Arial" w:hAnsi="Arial" w:cs="Arial"/>
          <w:sz w:val="22"/>
          <w:szCs w:val="22"/>
        </w:rPr>
        <w:t>compétences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liées</w:t>
      </w:r>
      <w:proofErr w:type="spellEnd"/>
      <w:r>
        <w:rPr>
          <w:rFonts w:ascii="Arial" w:hAnsi="Arial" w:cs="Arial"/>
          <w:sz w:val="22"/>
          <w:szCs w:val="22"/>
        </w:rPr>
        <w:t xml:space="preserve"> à la maitrise des enseignements, </w:t>
      </w:r>
      <w:proofErr w:type="spellStart"/>
      <w:r>
        <w:rPr>
          <w:rFonts w:ascii="Arial" w:hAnsi="Arial" w:cs="Arial"/>
          <w:sz w:val="22"/>
          <w:szCs w:val="22"/>
        </w:rPr>
        <w:t>compétences</w:t>
      </w:r>
      <w:proofErr w:type="spellEnd"/>
      <w:r>
        <w:rPr>
          <w:rFonts w:ascii="Arial" w:hAnsi="Arial" w:cs="Arial"/>
          <w:sz w:val="22"/>
          <w:szCs w:val="22"/>
        </w:rPr>
        <w:t xml:space="preserve"> scientifiques, didactiques, </w:t>
      </w:r>
      <w:proofErr w:type="spellStart"/>
      <w:r>
        <w:rPr>
          <w:rFonts w:ascii="Arial" w:hAnsi="Arial" w:cs="Arial"/>
          <w:sz w:val="22"/>
          <w:szCs w:val="22"/>
        </w:rPr>
        <w:t>pédagogiques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éducatives</w:t>
      </w:r>
      <w:proofErr w:type="spellEnd"/>
      <w:r>
        <w:rPr>
          <w:rFonts w:ascii="Arial" w:hAnsi="Arial" w:cs="Arial"/>
          <w:sz w:val="22"/>
          <w:szCs w:val="22"/>
        </w:rPr>
        <w:t xml:space="preserve"> et techniques </w:t>
      </w:r>
    </w:p>
    <w:p w14:paraId="35A6BC3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L’agent expose 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réalisations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 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démarches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qui lui paraissent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déterminantes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pour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caractériser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la mise en œuvre de ses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compétences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 leur contribution aux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progrès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 au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développement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tous 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élèves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(20 lignes maximum). </w:t>
      </w:r>
    </w:p>
    <w:p w14:paraId="58900E35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97DDAE0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C429220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0ECABC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287603E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E83E7AA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55B527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B78730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6E1C9C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F06C94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263CD6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9CAEB5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8B4228F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19E7E4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85F115B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229A64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2DDB470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E5FE5B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FFC335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94B2BC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3DA9B6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489787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8DE6AB5" w14:textId="77777777" w:rsidR="00A3326A" w:rsidRDefault="00A3326A" w:rsidP="00A3326A">
      <w:pPr>
        <w:pStyle w:val="Sansinterligne"/>
        <w:jc w:val="both"/>
      </w:pPr>
    </w:p>
    <w:p w14:paraId="77B06B8E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sz w:val="22"/>
          <w:szCs w:val="22"/>
        </w:rPr>
        <w:t xml:space="preserve">2 - L’agent inscrit dans une dimension collective </w:t>
      </w:r>
    </w:p>
    <w:p w14:paraId="461B2391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L’agent s’appuie sur quelques exemples concrets et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contextualisés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pour analyser sa participation au suivi des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élèves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à la vie de l’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école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/l’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établissement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 son implication dans les relations avec les partenaires et l’environnement (20 lignes maximum). </w:t>
      </w:r>
    </w:p>
    <w:p w14:paraId="1A304A9E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9AB5A2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DAF54D3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A5612BE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319F909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673AB5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E80A649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878002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EAADCDE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BE7FE6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E1863E7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8BD79A0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7EFA76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FF5B75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08762CB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4E5C5A9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DDCBBE9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821B97A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0D5637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554FC5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862172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61E58A7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53BEEB1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7409EB1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514D474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B272C0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8D1B442" w14:textId="77777777" w:rsidR="00A3326A" w:rsidRDefault="00A3326A" w:rsidP="00A3326A">
      <w:pPr>
        <w:pStyle w:val="Sansinterligne"/>
        <w:jc w:val="both"/>
      </w:pPr>
    </w:p>
    <w:p w14:paraId="0FFD1109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sz w:val="22"/>
          <w:szCs w:val="22"/>
        </w:rPr>
        <w:t xml:space="preserve">3 - L’agent et son engagement dans une </w:t>
      </w:r>
      <w:proofErr w:type="spellStart"/>
      <w:r>
        <w:rPr>
          <w:rFonts w:ascii="Arial" w:hAnsi="Arial" w:cs="Arial"/>
          <w:sz w:val="22"/>
          <w:szCs w:val="22"/>
        </w:rPr>
        <w:t>démarche</w:t>
      </w:r>
      <w:proofErr w:type="spellEnd"/>
      <w:r>
        <w:rPr>
          <w:rFonts w:ascii="Arial" w:hAnsi="Arial" w:cs="Arial"/>
          <w:sz w:val="22"/>
          <w:szCs w:val="22"/>
        </w:rPr>
        <w:t xml:space="preserve"> individuelle et collective de </w:t>
      </w:r>
      <w:proofErr w:type="spellStart"/>
      <w:r>
        <w:rPr>
          <w:rFonts w:ascii="Arial" w:hAnsi="Arial" w:cs="Arial"/>
          <w:sz w:val="22"/>
          <w:szCs w:val="22"/>
        </w:rPr>
        <w:t>développement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professionnel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A833D90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L’agent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décrit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les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démarches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accomplies pour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développer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cette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compétence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telle qu’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explicitée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dans 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référentiel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et formule ses besoins d’accompagnement (10 lignes maximum). </w:t>
      </w:r>
    </w:p>
    <w:p w14:paraId="17DDBF77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106FF57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47E6E8A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1639E5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5BE5356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18FDB05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6D1FAF4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095159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26A3AFA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0656762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D3BD6EB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BB0D7A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0A4EEDAE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100D9E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8B4DE91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DCB447A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A0EFA6C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BA9F60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2510B18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A235E4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69E58DDB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267FFB41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16D6A749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43DC579D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7719EF6F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39036784" w14:textId="77777777" w:rsidR="00A3326A" w:rsidRDefault="00A3326A" w:rsidP="00A3326A">
      <w:pPr>
        <w:pStyle w:val="Sansinterligne"/>
        <w:jc w:val="both"/>
        <w:rPr>
          <w:rFonts w:ascii="Arial" w:hAnsi="Arial" w:cs="Arial"/>
          <w:i/>
          <w:iCs/>
          <w:sz w:val="20"/>
          <w:szCs w:val="20"/>
        </w:rPr>
      </w:pPr>
    </w:p>
    <w:p w14:paraId="52A705E6" w14:textId="77777777" w:rsidR="00A3326A" w:rsidRDefault="00A3326A" w:rsidP="00A3326A">
      <w:pPr>
        <w:pStyle w:val="Sansinterligne"/>
        <w:jc w:val="both"/>
      </w:pPr>
      <w:bookmarkStart w:id="0" w:name="_GoBack"/>
      <w:bookmarkEnd w:id="0"/>
    </w:p>
    <w:p w14:paraId="6C9A2550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color w:val="FFFFFF"/>
          <w:shd w:val="clear" w:color="auto" w:fill="16A5AA"/>
        </w:rPr>
        <w:t>III - Souhait(s) d’</w:t>
      </w:r>
      <w:proofErr w:type="spellStart"/>
      <w:r>
        <w:rPr>
          <w:rFonts w:ascii="Arial" w:hAnsi="Arial" w:cs="Arial"/>
          <w:color w:val="FFFFFF"/>
          <w:shd w:val="clear" w:color="auto" w:fill="16A5AA"/>
        </w:rPr>
        <w:t>évolution</w:t>
      </w:r>
      <w:proofErr w:type="spellEnd"/>
      <w:r>
        <w:rPr>
          <w:rFonts w:ascii="Arial" w:hAnsi="Arial" w:cs="Arial"/>
          <w:color w:val="FFFFFF"/>
          <w:shd w:val="clear" w:color="auto" w:fill="16A5AA"/>
        </w:rPr>
        <w:t xml:space="preserve"> professionnelle, de diversification des fonctions </w:t>
      </w:r>
    </w:p>
    <w:p w14:paraId="70966951" w14:textId="77777777" w:rsidR="00A3326A" w:rsidRDefault="00A3326A" w:rsidP="00A3326A">
      <w:pPr>
        <w:pStyle w:val="Sansinterligne"/>
        <w:jc w:val="both"/>
      </w:pPr>
      <w:r>
        <w:rPr>
          <w:rFonts w:ascii="Arial" w:hAnsi="Arial" w:cs="Arial"/>
          <w:i/>
          <w:iCs/>
          <w:sz w:val="20"/>
          <w:szCs w:val="20"/>
        </w:rPr>
        <w:t>L’agent qui le souhaite formule ses souhaits d’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évolution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professionnelle et de diversification des fonctions : tuteur, coordonnateur, formateur, formateur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académique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mobilite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́ vers d’autres types d’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établissement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scolaires, vers d’autres publics (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établissement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en EP,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élèves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à besoins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éducatifs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particuliers,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collège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lycée</w:t>
      </w:r>
      <w:proofErr w:type="spellEnd"/>
      <w:r>
        <w:rPr>
          <w:rFonts w:ascii="Arial" w:hAnsi="Arial" w:cs="Arial"/>
          <w:i/>
          <w:iCs/>
          <w:sz w:val="20"/>
          <w:szCs w:val="20"/>
        </w:rPr>
        <w:t>, post bac, enseignement à l’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étranger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,...), vers d’autres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métiers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de l’enseignement, vers les corps d’encadrement, vers d’autres corps de la fonction publique, etc.(20 lignes maximum). </w:t>
      </w:r>
    </w:p>
    <w:p w14:paraId="555340FC" w14:textId="77777777" w:rsidR="00A3326A" w:rsidRDefault="00A3326A" w:rsidP="00A3326A">
      <w:pPr>
        <w:pStyle w:val="Sansinterligne"/>
        <w:jc w:val="both"/>
      </w:pPr>
    </w:p>
    <w:p w14:paraId="75F0E76C" w14:textId="77777777" w:rsidR="00A3326A" w:rsidRDefault="00A3326A" w:rsidP="00A3326A">
      <w:pPr>
        <w:pStyle w:val="Sansinterligne"/>
        <w:jc w:val="both"/>
        <w:rPr>
          <w:lang w:eastAsia="fr-FR"/>
        </w:rPr>
      </w:pPr>
    </w:p>
    <w:sectPr w:rsidR="00A3326A" w:rsidSect="00CB7D9F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CE5A9" w14:textId="77777777" w:rsidR="00BE7BD1" w:rsidRDefault="00BE7BD1" w:rsidP="00A3326A">
      <w:r>
        <w:separator/>
      </w:r>
    </w:p>
  </w:endnote>
  <w:endnote w:type="continuationSeparator" w:id="0">
    <w:p w14:paraId="4383BE77" w14:textId="77777777" w:rsidR="00BE7BD1" w:rsidRDefault="00BE7BD1" w:rsidP="00A3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9BF44" w14:textId="77777777" w:rsidR="00BE7BD1" w:rsidRDefault="00BE7BD1" w:rsidP="00A3326A">
      <w:r>
        <w:separator/>
      </w:r>
    </w:p>
  </w:footnote>
  <w:footnote w:type="continuationSeparator" w:id="0">
    <w:p w14:paraId="7DFBCD3F" w14:textId="77777777" w:rsidR="00BE7BD1" w:rsidRDefault="00BE7BD1" w:rsidP="00A33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B2E87" w14:textId="77777777" w:rsidR="00A3326A" w:rsidRDefault="00A3326A">
    <w:pPr>
      <w:pStyle w:val="En-tte"/>
    </w:pPr>
    <w:r>
      <w:t>Circonscription des Mureaux       RDV du</w:t>
    </w:r>
    <w:proofErr w:type="gramStart"/>
    <w:r>
      <w:t> :…</w:t>
    </w:r>
    <w:proofErr w:type="gramEnd"/>
    <w:r>
      <w:t>…………………………….     NOM</w:t>
    </w:r>
    <w:proofErr w:type="gramStart"/>
    <w:r>
      <w:t> :…</w:t>
    </w:r>
    <w:proofErr w:type="gramEnd"/>
    <w:r>
      <w:t>…………………………....</w:t>
    </w:r>
  </w:p>
  <w:p w14:paraId="6C84EBFF" w14:textId="77777777" w:rsidR="00A3326A" w:rsidRDefault="00A3326A" w:rsidP="00A3326A">
    <w:pPr>
      <w:pStyle w:val="En-tte"/>
      <w:jc w:val="right"/>
    </w:pPr>
    <w:r>
      <w:t>ECOLE</w:t>
    </w:r>
    <w:proofErr w:type="gramStart"/>
    <w:r>
      <w:t> :…</w:t>
    </w:r>
    <w:proofErr w:type="gramEnd"/>
    <w:r>
      <w:t>…………………………………….</w:t>
    </w:r>
  </w:p>
  <w:p w14:paraId="425E98B0" w14:textId="77777777" w:rsidR="00A3326A" w:rsidRDefault="00A3326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A"/>
    <w:rsid w:val="000C726F"/>
    <w:rsid w:val="003C54AE"/>
    <w:rsid w:val="008E3FD4"/>
    <w:rsid w:val="00A3326A"/>
    <w:rsid w:val="00BE7BD1"/>
    <w:rsid w:val="00CB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26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3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26A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A3326A"/>
  </w:style>
  <w:style w:type="character" w:customStyle="1" w:styleId="Titre1Car">
    <w:name w:val="Titre 1 Car"/>
    <w:basedOn w:val="Policepardfaut"/>
    <w:link w:val="Titre1"/>
    <w:uiPriority w:val="9"/>
    <w:rsid w:val="00A33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A332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326A"/>
  </w:style>
  <w:style w:type="paragraph" w:styleId="Pieddepage">
    <w:name w:val="footer"/>
    <w:basedOn w:val="Normal"/>
    <w:link w:val="PieddepageCar"/>
    <w:uiPriority w:val="99"/>
    <w:unhideWhenUsed/>
    <w:rsid w:val="00A332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544</Words>
  <Characters>2998</Characters>
  <Application>Microsoft Macintosh Word</Application>
  <DocSecurity>0</DocSecurity>
  <Lines>24</Lines>
  <Paragraphs>7</Paragraphs>
  <ScaleCrop>false</ScaleCrop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goetz</dc:creator>
  <cp:keywords/>
  <dc:description/>
  <cp:lastModifiedBy>marie goetz</cp:lastModifiedBy>
  <cp:revision>1</cp:revision>
  <dcterms:created xsi:type="dcterms:W3CDTF">2017-10-29T10:58:00Z</dcterms:created>
  <dcterms:modified xsi:type="dcterms:W3CDTF">2017-10-29T11:05:00Z</dcterms:modified>
</cp:coreProperties>
</file>